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5BD5E" w14:textId="07FEA406" w:rsidR="0067358D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b/>
          <w:bCs/>
          <w:color w:val="000000" w:themeColor="text1"/>
          <w:sz w:val="28"/>
          <w:szCs w:val="28"/>
          <w:rtl/>
        </w:rPr>
        <w:t>مشروع</w:t>
      </w:r>
      <w:r w:rsidRPr="00825B44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قانون</w:t>
      </w:r>
    </w:p>
    <w:p w14:paraId="6122A019" w14:textId="4EE71DFF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</w:pPr>
      <w:r w:rsidRPr="00825B44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بشأن الجمعيات</w:t>
      </w:r>
    </w:p>
    <w:p w14:paraId="0864CB82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مجلس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النواب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،</w:t>
      </w:r>
    </w:p>
    <w:p w14:paraId="1DDFE756" w14:textId="439BFA1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بعد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طلاع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الإعلان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الدستوري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الصادر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3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/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8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/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>2011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وتعديلاته</w:t>
      </w:r>
    </w:p>
    <w:p w14:paraId="2046DEE2" w14:textId="1E347722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وعلى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المدني،</w:t>
      </w:r>
    </w:p>
    <w:p w14:paraId="59E14849" w14:textId="258890E8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أ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صدر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الآتي</w:t>
      </w:r>
    </w:p>
    <w:p w14:paraId="73A3F191" w14:textId="77777777" w:rsidR="0067358D" w:rsidRPr="00825B44" w:rsidRDefault="0067358D" w:rsidP="00825B44">
      <w:pPr>
        <w:bidi/>
        <w:spacing w:after="120" w:line="240" w:lineRule="auto"/>
        <w:jc w:val="center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14:paraId="329EFD99" w14:textId="222EACB2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</w:rPr>
        <w:t>الأولى</w:t>
      </w:r>
    </w:p>
    <w:p w14:paraId="1873B1B3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u w:val="single"/>
        </w:rPr>
      </w:pP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u w:val="single"/>
          <w:rtl/>
        </w:rPr>
        <w:t>حق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u w:val="single"/>
          <w:rtl/>
        </w:rPr>
        <w:t>تأسيس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u w:val="single"/>
          <w:rtl/>
        </w:rPr>
        <w:t>الجمعيات</w:t>
      </w:r>
    </w:p>
    <w:p w14:paraId="2974CEB6" w14:textId="4FCDA948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تأسيس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الجمعيات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وال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نضمام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إليها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وال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نسحاب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منها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والمشاركة في إدارتها، حق من حقوق 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لإنسان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ي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ُ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مار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َ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س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وفق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ً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لأحكام هذا القانون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وال</w:t>
      </w:r>
      <w:r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تفاقيات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الدولية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color w:val="000000" w:themeColor="text1"/>
          <w:sz w:val="28"/>
          <w:szCs w:val="28"/>
          <w:rtl/>
          <w:lang w:bidi="ar-LY"/>
        </w:rPr>
        <w:t>ذات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 xml:space="preserve"> </w:t>
      </w:r>
      <w:r w:rsidR="0067358D" w:rsidRPr="00825B44">
        <w:rPr>
          <w:rFonts w:ascii="Sakkal Majalla" w:hAnsi="Sakkal Majalla" w:cs="Sakkal Majalla" w:hint="cs"/>
          <w:color w:val="000000" w:themeColor="text1"/>
          <w:sz w:val="28"/>
          <w:szCs w:val="28"/>
          <w:rtl/>
          <w:lang w:bidi="ar-LY"/>
        </w:rPr>
        <w:t>الصلة</w:t>
      </w:r>
      <w:r w:rsidRPr="00825B44">
        <w:rPr>
          <w:rFonts w:ascii="Sakkal Majalla" w:hAnsi="Sakkal Majalla" w:cs="Sakkal Majalla"/>
          <w:color w:val="000000" w:themeColor="text1"/>
          <w:sz w:val="28"/>
          <w:szCs w:val="28"/>
          <w:rtl/>
          <w:lang w:bidi="ar-LY"/>
        </w:rPr>
        <w:t>.</w:t>
      </w:r>
    </w:p>
    <w:p w14:paraId="012AD5D1" w14:textId="506A8D30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color w:val="000000" w:themeColor="text1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وتلتزم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الجمعيات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نظامها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الأساسي،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ممارسة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نشاطها وتمويلها، بمبادئ الديمقراطية والقيم المدنية والمساواة وحقوق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</w:t>
      </w:r>
      <w:r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إ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نسان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والشفافية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ومكافحة الفساد والحكم الرشيد وفق</w:t>
      </w:r>
      <w:r w:rsidR="0067358D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ً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ا للتشريعات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وال</w:t>
      </w:r>
      <w:r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تفاقيات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الدولية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>.</w:t>
      </w:r>
    </w:p>
    <w:p w14:paraId="356AAFA8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63596128" w14:textId="63685AA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الثانية</w:t>
      </w:r>
    </w:p>
    <w:p w14:paraId="76F11824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تعريف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وتسميتها</w:t>
      </w:r>
    </w:p>
    <w:p w14:paraId="7B65A17D" w14:textId="6E470C7E" w:rsidR="0067358D" w:rsidRPr="00825B44" w:rsidRDefault="00FC5EC8" w:rsidP="00825B44">
      <w:pPr>
        <w:pStyle w:val="ListParagraph"/>
        <w:numPr>
          <w:ilvl w:val="0"/>
          <w:numId w:val="7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كيان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مدني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أهلي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غير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ربحي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يؤسس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طوعًا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قِبل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شخصين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أكثر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لتحقيق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هدف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أهداف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منحى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مناحي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الحياة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لحماية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دستوري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قانوني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إنساني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5DCFB06B" w14:textId="4E2D43AB" w:rsidR="0067358D" w:rsidRPr="00825B44" w:rsidRDefault="00FC5EC8" w:rsidP="00825B44">
      <w:pPr>
        <w:pStyle w:val="ListParagraph"/>
        <w:numPr>
          <w:ilvl w:val="0"/>
          <w:numId w:val="7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يجوز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للقصر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الذين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تزيد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أعمارهم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خمسة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عامًا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يؤسسوا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ينضموا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راشدين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لجمعيات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تتناسب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أهدافها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قدراتهم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وطموحاتهم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6BFB0A14" w14:textId="6787ED5D" w:rsidR="00FC5EC8" w:rsidRPr="00825B44" w:rsidRDefault="00FC5EC8" w:rsidP="00825B44">
      <w:pPr>
        <w:pStyle w:val="ListParagraph"/>
        <w:numPr>
          <w:ilvl w:val="0"/>
          <w:numId w:val="7"/>
        </w:numPr>
        <w:bidi/>
        <w:spacing w:after="120" w:line="240" w:lineRule="auto"/>
        <w:jc w:val="both"/>
        <w:rPr>
          <w:rtl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 xml:space="preserve">يكون للجمعية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اسم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مشتق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من غرضها يختاره المؤسسون. ولا يجوز أن يستخدم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الاسم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ذاته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لأكثر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يجوز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استخدام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الأسماء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ذات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الطابع العام مجردة إلا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باقترانها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بغرض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خصوصيتها،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ويراعى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تصميم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شعار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عدم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استخدام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رموز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شعارات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الدولة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5EA87669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18BEA4C4" w14:textId="58E1849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الثالثة </w:t>
      </w:r>
    </w:p>
    <w:p w14:paraId="64C3C4A6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>تأسيس الجمعي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ة</w:t>
      </w:r>
    </w:p>
    <w:p w14:paraId="455BFF27" w14:textId="16C37423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>ي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شترط لتأسيس الجمعية إبرام 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>تفا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بين ال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825B44">
        <w:rPr>
          <w:rFonts w:ascii="Sakkal Majalla" w:hAnsi="Sakkal Majalla" w:cs="Sakkal Majalla"/>
          <w:sz w:val="28"/>
          <w:szCs w:val="28"/>
          <w:rtl/>
        </w:rPr>
        <w:t>عضاء المؤسسين، موثق لدى محرر عقود رسمي.</w:t>
      </w:r>
    </w:p>
    <w:p w14:paraId="755855C1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>كما يكون لكل جمعية نظام أساسي يتضمن ما يلي:</w:t>
      </w:r>
    </w:p>
    <w:p w14:paraId="58DEBE1B" w14:textId="56DAD6B7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>سم الجمعية وعنوانها في ليبيا.</w:t>
      </w:r>
    </w:p>
    <w:p w14:paraId="742FE859" w14:textId="246C1721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lastRenderedPageBreak/>
        <w:t>أسماء الأعضاء المؤسسين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825B44">
        <w:rPr>
          <w:rFonts w:ascii="Sakkal Majalla" w:hAnsi="Sakkal Majalla" w:cs="Sakkal Majalla"/>
          <w:sz w:val="28"/>
          <w:szCs w:val="28"/>
          <w:rtl/>
        </w:rPr>
        <w:t>لقابهم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وجنسي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>تهم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ومهنهم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وموطنهم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وتوقيعاتهم.</w:t>
      </w:r>
    </w:p>
    <w:p w14:paraId="6CF196AA" w14:textId="77777777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>أهداف الجمعية.</w:t>
      </w:r>
    </w:p>
    <w:p w14:paraId="0B2DED2D" w14:textId="61C00F00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 xml:space="preserve">شروط العضوية وحالات 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>نتهائها وحقوق الأعضاء وواجباتهم.</w:t>
      </w:r>
    </w:p>
    <w:p w14:paraId="7BF07CBC" w14:textId="200C4DD1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 xml:space="preserve"> بيان الهيكل التنظيمي للجمعية.</w:t>
      </w:r>
    </w:p>
    <w:p w14:paraId="53EE2AA3" w14:textId="77777777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  <w:lang w:val="en-CA" w:bidi="ar-LY"/>
        </w:rPr>
        <w:t>آلية اتخاذ القرارات وطرق فض الخلافات.</w:t>
      </w:r>
    </w:p>
    <w:p w14:paraId="72E6903F" w14:textId="77777777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>إجراءات تعديل النظام الأساسي.</w:t>
      </w:r>
    </w:p>
    <w:p w14:paraId="1238A358" w14:textId="77777777" w:rsidR="00FC5EC8" w:rsidRPr="00825B44" w:rsidRDefault="00FC5EC8" w:rsidP="00825B44">
      <w:pPr>
        <w:numPr>
          <w:ilvl w:val="0"/>
          <w:numId w:val="1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>قواعد حل وتصفية الجمعية.</w:t>
      </w:r>
    </w:p>
    <w:p w14:paraId="21DF3486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0AEEAC16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الرابعة</w:t>
      </w:r>
    </w:p>
    <w:p w14:paraId="014C6C56" w14:textId="77777777" w:rsidR="00FC5EC8" w:rsidRPr="00825B44" w:rsidRDefault="00FC5EC8" w:rsidP="00825B44">
      <w:pPr>
        <w:bidi/>
        <w:spacing w:after="120" w:line="240" w:lineRule="auto"/>
        <w:ind w:left="720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المحظورات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الجمعية</w:t>
      </w:r>
    </w:p>
    <w:p w14:paraId="6BE4D663" w14:textId="77777777" w:rsidR="00FC5EC8" w:rsidRPr="00825B44" w:rsidRDefault="00FC5EC8" w:rsidP="00825B44">
      <w:pPr>
        <w:bidi/>
        <w:spacing w:after="12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يحظر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القيام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يلي</w:t>
      </w:r>
      <w:r w:rsidRPr="00825B44">
        <w:rPr>
          <w:rFonts w:ascii="Sakkal Majalla" w:hAnsi="Sakkal Majalla" w:cs="Sakkal Majalla"/>
          <w:sz w:val="28"/>
          <w:szCs w:val="28"/>
          <w:rtl/>
        </w:rPr>
        <w:t>:</w:t>
      </w:r>
    </w:p>
    <w:p w14:paraId="4501882E" w14:textId="2687C670" w:rsidR="00FC5EC8" w:rsidRPr="00825B44" w:rsidRDefault="00FC5EC8" w:rsidP="00825B44">
      <w:pPr>
        <w:numPr>
          <w:ilvl w:val="0"/>
          <w:numId w:val="2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الدعوة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العنف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الكراهية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التعصب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أو التمييز لأي سبب كالدين أو الجنس أو اللغة أو العرق أو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نتماء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القبلي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الجهوي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66D22799" w14:textId="77777777" w:rsidR="00FC5EC8" w:rsidRPr="00825B44" w:rsidRDefault="00FC5EC8" w:rsidP="00825B44">
      <w:pPr>
        <w:pStyle w:val="ListParagraph"/>
        <w:numPr>
          <w:ilvl w:val="0"/>
          <w:numId w:val="2"/>
        </w:numPr>
        <w:bidi/>
        <w:spacing w:after="120" w:line="240" w:lineRule="auto"/>
        <w:contextualSpacing w:val="0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ممارسة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الأعمال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التجارية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بغرض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توزيع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الأموال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والأرباح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أعضائها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استغلال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بغرض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التهرب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الضريبي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وغسيل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الأموال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2745FF16" w14:textId="77777777" w:rsidR="00FC5EC8" w:rsidRPr="00825B44" w:rsidRDefault="00FC5EC8" w:rsidP="00825B44">
      <w:pPr>
        <w:pStyle w:val="ListParagraph"/>
        <w:bidi/>
        <w:spacing w:after="120" w:line="240" w:lineRule="auto"/>
        <w:ind w:left="3990"/>
        <w:contextualSpacing w:val="0"/>
        <w:rPr>
          <w:rFonts w:ascii="Sakkal Majalla" w:hAnsi="Sakkal Majalla" w:cs="Sakkal Majalla"/>
          <w:sz w:val="28"/>
          <w:szCs w:val="28"/>
          <w:rtl/>
        </w:rPr>
      </w:pPr>
    </w:p>
    <w:p w14:paraId="4357B50D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الخامسة</w:t>
      </w:r>
    </w:p>
    <w:p w14:paraId="16C98732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الشخصية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القانونية للجمعية </w:t>
      </w:r>
    </w:p>
    <w:p w14:paraId="4C5449FA" w14:textId="70F49C0A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تكتسب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الشخصية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القانونية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بعد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شهر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تاريخ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تقديم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الإخطار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واستيفاء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الشروط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المنصوص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عليها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السادسة،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الأفراد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ممارسة حق التجمع السلمي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وال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جتماع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وحرية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التعبير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58A6DA3B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</w:p>
    <w:p w14:paraId="140EDE2E" w14:textId="77777777" w:rsidR="00FC5EC8" w:rsidRPr="00825B44" w:rsidRDefault="00FC5EC8" w:rsidP="00825B44">
      <w:pPr>
        <w:pStyle w:val="ListParagraph"/>
        <w:bidi/>
        <w:spacing w:after="120" w:line="240" w:lineRule="auto"/>
        <w:ind w:left="3990"/>
        <w:contextualSpacing w:val="0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السادسة</w:t>
      </w:r>
    </w:p>
    <w:p w14:paraId="196E4EE6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إجراءات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إشهار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  <w:lang w:bidi="ar-LY"/>
        </w:rPr>
        <w:t xml:space="preserve"> الجمعية</w:t>
      </w:r>
    </w:p>
    <w:p w14:paraId="37D58C45" w14:textId="4165E3D6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يكون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إشهار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وفق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لنظام الإخطار،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النحو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التالي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>:</w:t>
      </w:r>
    </w:p>
    <w:p w14:paraId="16730E2F" w14:textId="7B5C451E" w:rsidR="00FC5EC8" w:rsidRPr="00825B44" w:rsidRDefault="00FC5EC8" w:rsidP="00825B44">
      <w:pPr>
        <w:pStyle w:val="ListParagraph"/>
        <w:numPr>
          <w:ilvl w:val="0"/>
          <w:numId w:val="3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ي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قدم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إخطار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تأسيس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ممثلها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القانوني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مرفق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بالنظام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أ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ساسي</w:t>
      </w:r>
      <w:r w:rsidR="008B3DCE"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إلى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الإدارة المعنية أو فروعها مقابل 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إ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يصال</w:t>
      </w:r>
      <w:r w:rsidR="008B3DCE"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 xml:space="preserve">باستلام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ذلك،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ي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رسل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بواسطة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البريد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المسجل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المصحوب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بعلم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الوصول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>.</w:t>
      </w:r>
    </w:p>
    <w:p w14:paraId="56F3CFC1" w14:textId="318702DD" w:rsidR="00FC5EC8" w:rsidRPr="00825B44" w:rsidRDefault="00FC5EC8" w:rsidP="00825B44">
      <w:pPr>
        <w:pStyle w:val="ListParagraph"/>
        <w:numPr>
          <w:ilvl w:val="0"/>
          <w:numId w:val="3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الإدارة فور تسلم الإخطار، إعلان إشهار الجمعية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ولل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د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>ر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ة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إعلامها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عنوانها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المذكور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الإخطار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بأية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ملاحظات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تتعلق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بإجراءات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تأسيس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وفق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لأحكام هذا القانون. وفي هذه الحالة يكون للجمعية إما </w:t>
      </w:r>
      <w:r w:rsidRPr="00825B44">
        <w:rPr>
          <w:rFonts w:ascii="Sakkal Majalla" w:hAnsi="Sakkal Majalla" w:cs="Sakkal Majalla"/>
          <w:sz w:val="28"/>
          <w:szCs w:val="28"/>
          <w:rtl/>
        </w:rPr>
        <w:lastRenderedPageBreak/>
        <w:t xml:space="preserve">الاستجابة لملاحظات الإدارة المعنية، أو تقديم ما يفيد عدم قبولها وتمسكها بإشهار الجمعية بالحالة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الت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عليها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الإدارة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بإشهار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فور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الحالة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المقدمة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بها</w:t>
      </w:r>
      <w:r w:rsidR="0067358D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وللإدارة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أن تتقدم بعريضة تطلب فيها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إبطال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الإشهار إلى قاضي المحكمة الجزئية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الت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يقع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دائرتها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مقر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للفصل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فيه،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والذي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يصدر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قراره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العريضة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بالتأييد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الرفض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تقديمها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ذلك بحق الإدارة المعنية في اللجوء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المحكمة</w:t>
      </w:r>
      <w:r w:rsidR="00635B34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المختصة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ستصدار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حكم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بإلغاء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وفق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لأحكام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6275FF2B" w14:textId="5A4EAFF6" w:rsidR="00FC5EC8" w:rsidRPr="00825B44" w:rsidRDefault="00FC5EC8" w:rsidP="00825B44">
      <w:pPr>
        <w:pStyle w:val="ListParagraph"/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كما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بحق الجمعية في الطعن 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 xml:space="preserve">على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القرارات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والأحكام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الصادرة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بحقها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وفق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للقانون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63CB0F94" w14:textId="2373C6E2" w:rsidR="00FC5EC8" w:rsidRPr="00825B44" w:rsidRDefault="00FC5EC8" w:rsidP="00825B44">
      <w:pPr>
        <w:pStyle w:val="ListParagraph"/>
        <w:numPr>
          <w:ilvl w:val="0"/>
          <w:numId w:val="3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ليس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لل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دارة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في الاعتراض على 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شهار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الامتناع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تسليهما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شهادة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بتسجيلها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سلوك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الطريق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القضائي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المنصوص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عليه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الفقرة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السابقة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00217D62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FD3B933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السابعة</w:t>
      </w:r>
    </w:p>
    <w:p w14:paraId="18748D88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حقوق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الجمعية</w:t>
      </w:r>
    </w:p>
    <w:p w14:paraId="4A665E84" w14:textId="77777777" w:rsidR="00FC5EC8" w:rsidRPr="00825B44" w:rsidRDefault="00FC5EC8" w:rsidP="00825B44">
      <w:pPr>
        <w:bidi/>
        <w:spacing w:after="12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للجمعية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يلي</w:t>
      </w:r>
      <w:r w:rsidRPr="00825B44">
        <w:rPr>
          <w:rFonts w:ascii="Sakkal Majalla" w:hAnsi="Sakkal Majalla" w:cs="Sakkal Majalla"/>
          <w:sz w:val="28"/>
          <w:szCs w:val="28"/>
          <w:rtl/>
        </w:rPr>
        <w:t>:</w:t>
      </w:r>
    </w:p>
    <w:p w14:paraId="5444CC10" w14:textId="793E88A4" w:rsidR="00FC5EC8" w:rsidRPr="00825B44" w:rsidRDefault="00FC5EC8" w:rsidP="00825B44">
      <w:pPr>
        <w:numPr>
          <w:ilvl w:val="0"/>
          <w:numId w:val="4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الحصول على المعلومات 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 xml:space="preserve">المتعلقة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بنشاط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الجمعية وحق نشرها، 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عتماد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مبدأ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الشفافية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الحصول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المعلومة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6E55610B" w14:textId="438042DC" w:rsidR="00FC5EC8" w:rsidRPr="00825B44" w:rsidRDefault="00FC5EC8" w:rsidP="00825B44">
      <w:pPr>
        <w:numPr>
          <w:ilvl w:val="0"/>
          <w:numId w:val="4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تقييم دور السلطات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الدولة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وك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ذ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لك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هيئاتها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ومؤسساتها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الرسمية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ومناقشتها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وتقديم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الرأي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والمقترحات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بشأنها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5C78DE07" w14:textId="7717BF02" w:rsidR="00FC5EC8" w:rsidRPr="00825B44" w:rsidRDefault="00FC5EC8" w:rsidP="00825B44">
      <w:pPr>
        <w:numPr>
          <w:ilvl w:val="0"/>
          <w:numId w:val="4"/>
        </w:num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التعبير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الرأي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التجمع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وال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جتماع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السلميين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قامة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التظاهرات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السلمية والمؤتمرات وورش العمل وجميع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نشطة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المدنية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الأخر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ى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23EA9646" w14:textId="77777777" w:rsidR="00FC5EC8" w:rsidRPr="00825B44" w:rsidRDefault="00FC5EC8" w:rsidP="00825B44">
      <w:pPr>
        <w:pStyle w:val="ListParagraph"/>
        <w:numPr>
          <w:ilvl w:val="0"/>
          <w:numId w:val="4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التقارير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والمعلومات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وطباعة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المنشورات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واستطلاع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الرأي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7993CC33" w14:textId="49E6FB8E" w:rsidR="00FC5EC8" w:rsidRPr="00825B44" w:rsidRDefault="00FC5EC8" w:rsidP="00825B44">
      <w:pPr>
        <w:pStyle w:val="ListParagraph"/>
        <w:numPr>
          <w:ilvl w:val="0"/>
          <w:numId w:val="4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فتح حساب مصرفي مقابل تقديم النظام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8B3DCE" w:rsidRPr="00825B44">
        <w:rPr>
          <w:rFonts w:ascii="Sakkal Majalla" w:hAnsi="Sakkal Majalla" w:cs="Sakkal Majalla"/>
          <w:sz w:val="28"/>
          <w:szCs w:val="28"/>
          <w:rtl/>
        </w:rPr>
        <w:t xml:space="preserve">ساسي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وشهادة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8B3DCE" w:rsidRPr="00825B44">
        <w:rPr>
          <w:rFonts w:ascii="Sakkal Majalla" w:hAnsi="Sakkal Majalla" w:cs="Sakkal Majalla" w:hint="eastAsia"/>
          <w:sz w:val="28"/>
          <w:szCs w:val="28"/>
          <w:rtl/>
        </w:rPr>
        <w:t>شهار</w:t>
      </w:r>
      <w:r w:rsidR="008B3DCE" w:rsidRPr="00825B44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360DB963" w14:textId="1073D37C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ويحظر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على السلطات العامة عرقلة نشاط الجمعية أو تعطيله بشكل مباشر أو غير مباشر إلا بموجب أمر قضائي مسبب. وتتخذ السلطات العامة المختصة كافة التدابير اللازمة التي من شأنها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توفير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الحماية للجمعية وأعضائها وأي شخص كان من أي عنف أو تهديد أو ضغط أو أي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جراء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تعسفي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ناتج عن ممارسة الجمعية لحقوقها المشار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ليها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478DE45B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97E4549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الثامنة</w:t>
      </w:r>
    </w:p>
    <w:p w14:paraId="6C34CD45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هيئات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الجمعية</w:t>
      </w:r>
    </w:p>
    <w:p w14:paraId="40B3C268" w14:textId="7CA1E8FC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تكون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السلطة العليا في الجمعية لأعضائها منعقدين في هيئة جمعية عمومية عادية أو طارئة، ويبين النظام 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ساسي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ختصاصات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منهما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وطريقة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دعوتهما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نعقادهما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تخاذ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قراراتهما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4B35F0D0" w14:textId="2AB878A6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lastRenderedPageBreak/>
        <w:t>كما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يكون للجمعية مجلس إدارة، ويبين النظام الأساسي طريقة تشكيل المجلس 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ختصاصاته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طريقة ا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تخاذ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قراراته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وتفويض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الصلاحيات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6F643E04" w14:textId="61FFACFB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ويكون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رئيس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مجلس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الإدارة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نائبه،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حالة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غيابه،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ممثل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قانوني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أمام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القضاء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صلاتها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بالغير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73AC1337" w14:textId="01F95213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2B6A173F" w14:textId="54CE473E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التاسعة</w:t>
      </w:r>
    </w:p>
    <w:p w14:paraId="200AA5E1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مبدأ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عدم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تعارض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المصالح</w:t>
      </w:r>
    </w:p>
    <w:p w14:paraId="538A61FC" w14:textId="72457593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يجوز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لأعضاء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العاملين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المشاركة أو التأثير في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تخاذ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قرارات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من شأنها أن تؤدي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 xml:space="preserve">لوجود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تعارض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بين مصالح الجمعية ومصالحهم الشخصية أو الوظيفية أو مصالح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قاربهم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حتى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الدرجة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الرابعة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7EDDD1B1" w14:textId="715EFBAE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EC268A4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العاشرة</w:t>
      </w:r>
    </w:p>
    <w:p w14:paraId="23352070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موارد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وأموال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وميزانية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الجمعية</w:t>
      </w:r>
    </w:p>
    <w:p w14:paraId="482A3FC1" w14:textId="7ECC079B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trike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مول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ذاتي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من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شتراكات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أعضائها،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ولها أن تقبل الهبات أو التبرعات أو الوصايا أو التمويلات غير المشروطة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صراحة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أو ضمن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إلا ما تعلق منها بحسن أداء عملها</w:t>
      </w:r>
      <w:r w:rsidR="0067358D" w:rsidRPr="00825B44">
        <w:rPr>
          <w:rFonts w:ascii="Sakkal Majalla" w:hAnsi="Sakkal Majalla" w:cs="Sakkal Majalla"/>
          <w:sz w:val="28"/>
          <w:szCs w:val="28"/>
          <w:rtl/>
        </w:rPr>
        <w:t xml:space="preserve"> و</w:t>
      </w:r>
      <w:r w:rsidRPr="00825B44">
        <w:rPr>
          <w:rFonts w:ascii="Sakkal Majalla" w:hAnsi="Sakkal Majalla" w:cs="Sakkal Majalla"/>
          <w:sz w:val="28"/>
          <w:szCs w:val="28"/>
          <w:rtl/>
        </w:rPr>
        <w:t>بغرض تحقيق أهدافها. كما يجوز أن يكون للجمعية عوائد من ممتلكاتها أو مشاريعها أو نشاطاتها.</w:t>
      </w:r>
    </w:p>
    <w:p w14:paraId="723768BB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52B9CF42" w14:textId="77777777" w:rsidR="00FC5EC8" w:rsidRPr="00825B44" w:rsidRDefault="00FC5EC8" w:rsidP="00825B44">
      <w:pPr>
        <w:bidi/>
        <w:spacing w:after="120" w:line="240" w:lineRule="auto"/>
        <w:ind w:left="2880" w:firstLine="720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الحادية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3D510499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الدفاتر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المحاسبية</w:t>
      </w:r>
    </w:p>
    <w:p w14:paraId="682A3174" w14:textId="28EAC800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الجمعية بمسك الدفاتر التي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يتطلبها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القانون والأصول المحاسبية.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 xml:space="preserve">كما 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تلتزم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تقبل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الهبات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التبرعات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الوصايا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التمويلات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لديها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عوائد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ممتلكاتها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مشاريعها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بتعيين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مراجع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حسابات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خارجي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لمراجعة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حساباتها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اذا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تجاوز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مجمل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قيمة نشاطها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مئتي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لف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دينار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في السنة الواحدة. وعليها أن تمسك إضافة لما سبق بيانه 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علاه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سجل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خاص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بالهبات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والتبرعات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والوصايا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والتمويلات،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وسجل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خاص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بعوائد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الممتلكات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والنشاطات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والمشاريع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35B8211C" w14:textId="01C79EAD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كل 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ED42EE" w:rsidRPr="00825B44">
        <w:rPr>
          <w:rFonts w:ascii="Sakkal Majalla" w:hAnsi="Sakkal Majalla" w:cs="Sakkal Majalla" w:hint="eastAsia"/>
          <w:sz w:val="28"/>
          <w:szCs w:val="28"/>
          <w:rtl/>
        </w:rPr>
        <w:t>حوال</w:t>
      </w:r>
      <w:r w:rsidR="00ED42E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بصرف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مواردها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النشاطات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تحقق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أهدافها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أيض</w:t>
      </w:r>
      <w:r w:rsidR="00ED42E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بإبراز هذه الدفاتر </w:t>
      </w:r>
      <w:r w:rsidR="004C02A7" w:rsidRPr="00825B44">
        <w:rPr>
          <w:rFonts w:ascii="Sakkal Majalla" w:hAnsi="Sakkal Majalla" w:cs="Sakkal Majalla" w:hint="cs"/>
          <w:sz w:val="28"/>
          <w:szCs w:val="28"/>
          <w:rtl/>
        </w:rPr>
        <w:t>وقتما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تطلبها السلطات المختصة.</w:t>
      </w:r>
    </w:p>
    <w:p w14:paraId="73DAED36" w14:textId="621F13CF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وت</w:t>
      </w:r>
      <w:r w:rsidR="004C02A7" w:rsidRPr="00825B44">
        <w:rPr>
          <w:rFonts w:ascii="Sakkal Majalla" w:hAnsi="Sakkal Majalla" w:cs="Sakkal Majalla" w:hint="cs"/>
          <w:sz w:val="28"/>
          <w:szCs w:val="28"/>
          <w:rtl/>
          <w:lang w:bidi="ar-LY"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عفى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أموال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ونشاطات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الجمعيات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جميع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أنواع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الضرائب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والرسوم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بما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ذلك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الرسوم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bidi="ar-LY"/>
        </w:rPr>
        <w:t>الجمركية</w:t>
      </w:r>
      <w:r w:rsidRPr="00825B44">
        <w:rPr>
          <w:rFonts w:ascii="Sakkal Majalla" w:hAnsi="Sakkal Majalla" w:cs="Sakkal Majalla"/>
          <w:sz w:val="28"/>
          <w:szCs w:val="28"/>
          <w:rtl/>
          <w:lang w:bidi="ar-LY"/>
        </w:rPr>
        <w:t>.</w:t>
      </w:r>
    </w:p>
    <w:p w14:paraId="7AA761DD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bidi="ar-LY"/>
        </w:rPr>
      </w:pPr>
    </w:p>
    <w:p w14:paraId="0262654F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الثانية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13D52B4B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الإعلان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عن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الموارد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المالية</w:t>
      </w:r>
    </w:p>
    <w:p w14:paraId="73EA9A70" w14:textId="339ADCF8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بإرسال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نسخ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رسمية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المستندات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توضح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قبول الهبات أو التبرعات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الوصايا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التمويلات</w:t>
      </w:r>
      <w:r w:rsidR="00635B34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الوطنية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أو الأجنبية للإدارة المختصة خلال </w:t>
      </w:r>
      <w:r w:rsidR="004C02A7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4C02A7" w:rsidRPr="00825B44">
        <w:rPr>
          <w:rFonts w:ascii="Sakkal Majalla" w:hAnsi="Sakkal Majalla" w:cs="Sakkal Majalla" w:hint="eastAsia"/>
          <w:sz w:val="28"/>
          <w:szCs w:val="28"/>
          <w:rtl/>
        </w:rPr>
        <w:t>سبوعين</w:t>
      </w:r>
      <w:r w:rsidR="004C02A7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تاريخ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قبولها،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وكذلك </w:t>
      </w:r>
      <w:r w:rsidR="004C02A7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4C02A7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4C02A7" w:rsidRPr="00825B44">
        <w:rPr>
          <w:rFonts w:ascii="Sakkal Majalla" w:hAnsi="Sakkal Majalla" w:cs="Sakkal Majalla" w:hint="eastAsia"/>
          <w:sz w:val="28"/>
          <w:szCs w:val="28"/>
          <w:rtl/>
        </w:rPr>
        <w:t>علان</w:t>
      </w:r>
      <w:r w:rsidR="004C02A7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عنها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على موقعها </w:t>
      </w:r>
      <w:r w:rsidR="004C02A7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4C02A7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4C02A7" w:rsidRPr="00825B44">
        <w:rPr>
          <w:rFonts w:ascii="Sakkal Majalla" w:hAnsi="Sakkal Majalla" w:cs="Sakkal Majalla" w:hint="eastAsia"/>
          <w:sz w:val="28"/>
          <w:szCs w:val="28"/>
          <w:rtl/>
        </w:rPr>
        <w:t>لكتروني</w:t>
      </w:r>
      <w:r w:rsidR="004C02A7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الرسمي</w:t>
      </w:r>
      <w:r w:rsidR="004C02A7" w:rsidRPr="00825B44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0A33A264" w14:textId="649163D9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lastRenderedPageBreak/>
        <w:t>كما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تلتزم الجمعية بنشر تقرير نشاطها وتقريرها المالي السنويين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موقعها 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لكتروني</w:t>
      </w:r>
      <w:r w:rsidR="00D3510F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الرسمي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وتسليم نسخ منها للإدارة خلال أسبوعين من تاريخ إعدادها.</w:t>
      </w:r>
    </w:p>
    <w:p w14:paraId="79E998C9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الثالثة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11975BA5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الاحتفاظ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بوثائق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وسجلات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الجمعية</w:t>
      </w:r>
    </w:p>
    <w:p w14:paraId="76A38FE5" w14:textId="6511DCC2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الجمعية 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بال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حتفاظ</w:t>
      </w:r>
      <w:r w:rsidR="00D3510F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بوثائقها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وسجلاتها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المالية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لمدة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سنوات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7BD444EA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1964C79C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الرابعة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4A4A763A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فروع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الأجنبية</w:t>
      </w:r>
    </w:p>
    <w:p w14:paraId="25A65EA5" w14:textId="1DAB5585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نظم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بموجب لائحة خاصة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آلية قيد وإشهار فروع الجمعيات الأجنبية بما لا يتعارض مع روح ونص هذا القانون والاتفاقيات الدولية ذات 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الصلة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7A89B608" w14:textId="564BBDAA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ويجوز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الحالات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العاجلة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والكوارث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يباشر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الفرع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عمله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ليبيا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بموجب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إذن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خاص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تمنحه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الإدارة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لمدة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أقصاها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شهر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واحد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تقديم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الطلب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101945CC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3497645F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الخامسة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2EF2725F" w14:textId="3DBC0BCF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صفة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="00D3510F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</w:t>
      </w:r>
      <w:r w:rsidR="00D3510F" w:rsidRPr="00825B44">
        <w:rPr>
          <w:rFonts w:ascii="Sakkal Majalla" w:hAnsi="Sakkal Majalla" w:cs="Sakkal Majalla" w:hint="cs"/>
          <w:sz w:val="28"/>
          <w:szCs w:val="28"/>
          <w:u w:val="single"/>
          <w:rtl/>
        </w:rPr>
        <w:t>ا</w:t>
      </w:r>
      <w:r w:rsidR="00D3510F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حتساب</w:t>
      </w:r>
      <w:r w:rsidR="00D3510F"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الجمعيات</w:t>
      </w:r>
    </w:p>
    <w:p w14:paraId="261A6288" w14:textId="519B48C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تعتبر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الجمعيات صاحبة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صفة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ومصلحة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الطعن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أمام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القضاء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تشريع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قرار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يتعلق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بشكل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مباشر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غير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مباشر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بأهدافها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وذلك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للمصلحة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العامة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وت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فس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َّ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النصوص المتعلقة بشرطي الصفة والمصلحة في الطعون في هذا الصدد وفق أوسع تفسير لقواعد 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حتساب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5D42C1D6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513250D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السادسة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2A815CA9" w14:textId="4D43D9AD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العرائض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الشعبية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والطلبات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التشريعية</w:t>
      </w:r>
    </w:p>
    <w:p w14:paraId="3FCC7950" w14:textId="6015BB1C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السلطة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التنفيذية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بإصدار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بيان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توضيحي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بشأن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عريضة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ٌ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رفع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ليها</w:t>
      </w:r>
      <w:r w:rsidR="00D3510F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موقعة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من ألف مواطن أو 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عشر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="00D3510F" w:rsidRPr="00825B44">
        <w:rPr>
          <w:rFonts w:ascii="Sakkal Majalla" w:hAnsi="Sakkal Majalla" w:cs="Sakkal Majalla" w:hint="eastAsia"/>
          <w:sz w:val="28"/>
          <w:szCs w:val="28"/>
          <w:rtl/>
        </w:rPr>
        <w:t>ن</w:t>
      </w:r>
      <w:r w:rsidR="00D3510F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جمعية،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وأن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تباشر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تحقيق</w:t>
      </w:r>
      <w:r w:rsidR="00D3510F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و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تعلن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نتائجه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عريضة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ٌ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رفع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ليها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موقعة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من عشرة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آ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>ل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ف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مواطن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أو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 xml:space="preserve">مئتي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2256DB90" w14:textId="4D71900B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السلطة التنفيذية بإحالة أي طلب تشريعي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م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قدم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ليها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وم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وقع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عليه من نصف مليون مواطن أو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لف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لى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السلطة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التشريعية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إذا ما كان الطلب التشريعي يخرج عن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ختصاص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الحكومة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وقد يتطلب البت فيه إصدار تشريع أو قرار يدخل في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ختصاص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السلطة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التشريعية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.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وفي هذه الحالة تلتزم السلطة التشريعية بمناقشة الطلب التشريعي 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تخاذ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قرار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بشأنه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علانية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7931F38F" w14:textId="37F3ACDF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وتلتزم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السلطة التشريعية بإجراء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ستفتاء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شعبي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طلب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تشريعي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وقع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من مليون مواطن أو عشرة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آ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ل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ف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جمعية،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يجرى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الاستفتاء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عامين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طرح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المسألة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وتعتبر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نتيجة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الاستفتاء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بمثابة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توجيه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أدبي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الشعب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0C59A366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65DE29A3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السابعة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16F04B27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الدمج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والحل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والتصفية</w:t>
      </w:r>
    </w:p>
    <w:p w14:paraId="3B890C06" w14:textId="29B270F9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للجمعيات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ذات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الأهداف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المتوافقة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تندمج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بعضها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واحدة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وفق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لنظمها الأساسية. وتنحل الجمعيات </w:t>
      </w:r>
      <w:r w:rsidRPr="00825B44">
        <w:rPr>
          <w:rFonts w:ascii="Sakkal Majalla" w:hAnsi="Sakkal Majalla" w:cs="Sakkal Majalla" w:hint="eastAsia"/>
          <w:strike/>
          <w:sz w:val="28"/>
          <w:szCs w:val="28"/>
          <w:rtl/>
        </w:rPr>
        <w:t>بإ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رادة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أعضائها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بقرار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العمومية،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بحكم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المحكمة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المختصة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يقع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مقر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بناء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على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طلب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من 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لإدارة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حالة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يتم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تصفية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أصولها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وفق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للقواعد المحاسبية المعمول بها في تصفية الجمعيات 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وت</w:t>
      </w:r>
      <w:r w:rsidR="00FB7DDD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FB7DDD" w:rsidRPr="00825B44">
        <w:rPr>
          <w:rFonts w:ascii="Sakkal Majalla" w:hAnsi="Sakkal Majalla" w:cs="Sakkal Majalla" w:hint="eastAsia"/>
          <w:sz w:val="28"/>
          <w:szCs w:val="28"/>
          <w:rtl/>
        </w:rPr>
        <w:t>ول</w:t>
      </w:r>
      <w:r w:rsidR="00FB7DD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حصيلة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أموالها بعد سداد كافة 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لتزاماتها</w:t>
      </w:r>
      <w:r w:rsidR="00D268F1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جمعية ذات أهداف مماثلة أو إلى أية جمعية أخرى تحددها الجمعية العمومية أو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صفي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أو المحكمة.</w:t>
      </w:r>
    </w:p>
    <w:p w14:paraId="139F0A44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57597C23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الثامنة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عشرة</w:t>
      </w:r>
    </w:p>
    <w:p w14:paraId="1EFC35B7" w14:textId="780F8A83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شبكة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الجمعيات </w:t>
      </w:r>
      <w:r w:rsidR="00D268F1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</w:t>
      </w:r>
      <w:r w:rsidR="00D268F1" w:rsidRPr="00825B44">
        <w:rPr>
          <w:rFonts w:ascii="Sakkal Majalla" w:hAnsi="Sakkal Majalla" w:cs="Sakkal Majalla" w:hint="cs"/>
          <w:sz w:val="28"/>
          <w:szCs w:val="28"/>
          <w:u w:val="single"/>
          <w:rtl/>
        </w:rPr>
        <w:t>ا</w:t>
      </w:r>
      <w:r w:rsidR="00D268F1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ئتلافها</w:t>
      </w:r>
    </w:p>
    <w:p w14:paraId="4CA56FA4" w14:textId="19E45A4C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يجوز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لجمعيتين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أكثر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نشئا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فيما بينهما شبكة تهدف 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ل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لتعاون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في تحقيق أغراضها المتشابهة، وحشد طاقاتها بغرض 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الت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ثير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ويكون تكوين الشبكة بموجب 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تفاق</w:t>
      </w:r>
      <w:r w:rsidR="00D268F1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مكتوب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لزم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لأطرافه،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وتعطى الشبكة 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سم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="00D268F1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يعبر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عنها. ولها أن تبقى دون إشهار أو تسجيل ولا تكتسب حينها الشخصية المعنوية. كما يجوز للجمعيات 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و</w:t>
      </w:r>
      <w:r w:rsidR="00D268F1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الشبكات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ذات الغرض المشترك إنشاء </w:t>
      </w:r>
      <w:r w:rsidR="00D268F1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D268F1" w:rsidRPr="00825B44">
        <w:rPr>
          <w:rFonts w:ascii="Sakkal Majalla" w:hAnsi="Sakkal Majalla" w:cs="Sakkal Majalla" w:hint="eastAsia"/>
          <w:sz w:val="28"/>
          <w:szCs w:val="28"/>
          <w:rtl/>
        </w:rPr>
        <w:t>ئتلاف</w:t>
      </w:r>
      <w:r w:rsidR="00D268F1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بينها</w:t>
      </w:r>
      <w:r w:rsidR="00635B34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لتنفيذ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مهام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كبرى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أعمال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خاصة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تتجاوز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قدرة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شبكة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حدة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01B8CF55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التاسعة عشرة </w:t>
      </w:r>
    </w:p>
    <w:p w14:paraId="29F6A0CF" w14:textId="340DB43C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جهة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="009234FE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</w:t>
      </w:r>
      <w:r w:rsidR="009234FE" w:rsidRPr="00825B44">
        <w:rPr>
          <w:rFonts w:ascii="Sakkal Majalla" w:hAnsi="Sakkal Majalla" w:cs="Sakkal Majalla" w:hint="cs"/>
          <w:sz w:val="28"/>
          <w:szCs w:val="28"/>
          <w:u w:val="single"/>
          <w:rtl/>
        </w:rPr>
        <w:t>إ</w:t>
      </w:r>
      <w:r w:rsidR="009234FE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دارة</w:t>
      </w:r>
      <w:r w:rsidR="009234FE"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القائمة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على دعم ورعاية </w:t>
      </w:r>
      <w:r w:rsidR="009234FE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ش</w:t>
      </w:r>
      <w:r w:rsidR="009234FE" w:rsidRPr="00825B44">
        <w:rPr>
          <w:rFonts w:ascii="Sakkal Majalla" w:hAnsi="Sakkal Majalla" w:cs="Sakkal Majalla" w:hint="cs"/>
          <w:sz w:val="28"/>
          <w:szCs w:val="28"/>
          <w:u w:val="single"/>
          <w:rtl/>
        </w:rPr>
        <w:t>ئ</w:t>
      </w:r>
      <w:r w:rsidR="009234FE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ون</w:t>
      </w:r>
      <w:r w:rsidR="009234FE"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الجمعيات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>:</w:t>
      </w:r>
    </w:p>
    <w:p w14:paraId="7583F020" w14:textId="3713F32D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تقوم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جهة 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</w:rPr>
        <w:t>دارة</w:t>
      </w:r>
      <w:r w:rsidR="009234F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دعم الجمعيات ورعاية 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</w:rPr>
        <w:t>ش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ئ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</w:rPr>
        <w:t>ونها</w:t>
      </w:r>
      <w:r w:rsidR="009234F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وضمان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ممارسة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تكوين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والتجمع السلمي وذلك من خلال مفوضية تسمى 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«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مفوضية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دعم ورعاية 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</w:rPr>
        <w:t>ش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ئ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</w:rPr>
        <w:t>ون</w:t>
      </w:r>
      <w:r w:rsidR="009234F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المجتمع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المدني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»</w:t>
      </w:r>
      <w:r w:rsidR="009234F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تتمتع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بالشخصية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الاعتبارية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والذمة المالية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/>
        </w:rPr>
        <w:t>المستقلة</w:t>
      </w:r>
      <w:r w:rsidRPr="00825B44">
        <w:rPr>
          <w:rFonts w:ascii="Sakkal Majalla" w:hAnsi="Sakkal Majalla" w:cs="Sakkal Majalla"/>
          <w:sz w:val="28"/>
          <w:szCs w:val="28"/>
          <w:rtl/>
          <w:lang w:val="fr-FR"/>
        </w:rPr>
        <w:t xml:space="preserve"> وتمارس عملها 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  <w:lang w:val="fr-FR"/>
        </w:rPr>
        <w:t>ب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  <w:lang w:val="fr-FR"/>
        </w:rPr>
        <w:t>ا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  <w:lang w:val="fr-FR"/>
        </w:rPr>
        <w:t>ستقلالية</w:t>
      </w:r>
      <w:r w:rsidR="009234FE" w:rsidRPr="00825B44">
        <w:rPr>
          <w:rFonts w:ascii="Sakkal Majalla" w:hAnsi="Sakkal Majalla" w:cs="Sakkal Majalla"/>
          <w:sz w:val="28"/>
          <w:szCs w:val="28"/>
          <w:rtl/>
          <w:lang w:val="fr-FR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/>
        </w:rPr>
        <w:t>كاملة</w:t>
      </w:r>
      <w:r w:rsidRPr="00825B44">
        <w:rPr>
          <w:rFonts w:ascii="Sakkal Majalla" w:hAnsi="Sakkal Majalla" w:cs="Sakkal Majalla"/>
          <w:sz w:val="28"/>
          <w:szCs w:val="28"/>
          <w:rtl/>
          <w:lang w:val="fr-FR"/>
        </w:rPr>
        <w:t>.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ويكون للمفوضية ميزانية مستقلة ضمن ميزانية الدولة منفصلة عن أي سلطة تنفيذية.</w:t>
      </w:r>
    </w:p>
    <w:p w14:paraId="61A0050B" w14:textId="59C28F19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ويكون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للمفوضية مجلس 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9234FE" w:rsidRPr="00825B44">
        <w:rPr>
          <w:rFonts w:ascii="Sakkal Majalla" w:hAnsi="Sakkal Majalla" w:cs="Sakkal Majalla" w:hint="eastAsia"/>
          <w:sz w:val="28"/>
          <w:szCs w:val="28"/>
          <w:rtl/>
        </w:rPr>
        <w:t>دارة</w:t>
      </w:r>
      <w:r w:rsidR="009234F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رئيس وأربعة أعضاء ثلاثة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منهم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على الأقل تزكيهم عشر جمعيات قائمة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ويصدر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بهم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قرار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السلطة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التشريعية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52EE55EE" w14:textId="48010943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وي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صدر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مجلس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إدارة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المفوضية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لائحة داخلية لعمله ولنشاط الجمعيات تتضمن بيان</w:t>
      </w:r>
      <w:r w:rsidR="009234FE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بالدفاتر المحاسبية المتوجب على الجمعية إمساكها ومعايير وضوابط التمويل العام، وبيان بالرسوم المتوجب سدادها </w:t>
      </w:r>
      <w:r w:rsidR="00B40DBD" w:rsidRPr="00825B44">
        <w:rPr>
          <w:rFonts w:ascii="Sakkal Majalla" w:hAnsi="Sakkal Majalla" w:cs="Sakkal Majalla" w:hint="eastAsia"/>
          <w:sz w:val="28"/>
          <w:szCs w:val="28"/>
          <w:rtl/>
        </w:rPr>
        <w:t>ل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B40DBD" w:rsidRPr="00825B44">
        <w:rPr>
          <w:rFonts w:ascii="Sakkal Majalla" w:hAnsi="Sakkal Majalla" w:cs="Sakkal Majalla" w:hint="eastAsia"/>
          <w:sz w:val="28"/>
          <w:szCs w:val="28"/>
          <w:rtl/>
        </w:rPr>
        <w:t>ستصدار</w:t>
      </w:r>
      <w:r w:rsidR="00B40DB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الإذن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أجنبية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بفتح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فرع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ليبيا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عدم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إصدار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اللائحة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الأفراد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تأسيس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جمعياتهم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وإشهارها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وفق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لنصوص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1C636A9F" w14:textId="2267C6BC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ولا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تأخير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عدم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تشكيل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المفوضية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بأي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حوال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بالحق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المتعلق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بتكوين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وممارستها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لنشاطها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2CFE2377" w14:textId="023FE95A" w:rsidR="00FC5EC8" w:rsidRPr="00825B44" w:rsidRDefault="00FC5EC8" w:rsidP="00825B44">
      <w:pPr>
        <w:tabs>
          <w:tab w:val="left" w:pos="4908"/>
        </w:tabs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/>
          <w:sz w:val="28"/>
          <w:szCs w:val="28"/>
          <w:rtl/>
        </w:rPr>
        <w:t xml:space="preserve">المادة العشرون </w:t>
      </w:r>
    </w:p>
    <w:p w14:paraId="2CA34D92" w14:textId="68E7C702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نص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="00B40DBD" w:rsidRPr="00825B44">
        <w:rPr>
          <w:rFonts w:ascii="Sakkal Majalla" w:hAnsi="Sakkal Majalla" w:cs="Sakkal Majalla" w:hint="cs"/>
          <w:sz w:val="28"/>
          <w:szCs w:val="28"/>
          <w:u w:val="single"/>
          <w:rtl/>
        </w:rPr>
        <w:t>ا</w:t>
      </w:r>
      <w:r w:rsidR="00B40DBD"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نتقالي</w:t>
      </w:r>
    </w:p>
    <w:p w14:paraId="0FE39C81" w14:textId="7401614D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lastRenderedPageBreak/>
        <w:t>على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الجمعيات القائمة وقت صدور هذا القانون 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 xml:space="preserve">تصحيح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أوضاعها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يتفق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مع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نصوصه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خلال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تتجاوز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سنة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ميلادية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تاريخ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صدوره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وأن تخطر الإدارة بما 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B40DBD" w:rsidRPr="00825B44">
        <w:rPr>
          <w:rFonts w:ascii="Sakkal Majalla" w:hAnsi="Sakkal Majalla" w:cs="Sakkal Majalla" w:hint="eastAsia"/>
          <w:sz w:val="28"/>
          <w:szCs w:val="28"/>
          <w:rtl/>
        </w:rPr>
        <w:t>تخذته</w:t>
      </w:r>
      <w:r w:rsidR="00B40DB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إجراءات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ويطبق في هذه الحالة على </w:t>
      </w:r>
      <w:r w:rsidR="00B40DBD" w:rsidRPr="00825B44">
        <w:rPr>
          <w:rFonts w:ascii="Sakkal Majalla" w:hAnsi="Sakkal Majalla" w:cs="Sakkal Majalla" w:hint="eastAsia"/>
          <w:sz w:val="28"/>
          <w:szCs w:val="28"/>
          <w:rtl/>
        </w:rPr>
        <w:t>أ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="00B40DB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B40DBD" w:rsidRPr="00825B44">
        <w:rPr>
          <w:rFonts w:ascii="Sakkal Majalla" w:hAnsi="Sakkal Majalla" w:cs="Sakkal Majalla" w:hint="eastAsia"/>
          <w:sz w:val="28"/>
          <w:szCs w:val="28"/>
          <w:rtl/>
        </w:rPr>
        <w:t>عتراض</w:t>
      </w:r>
      <w:r w:rsidR="00B40DB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تراه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جهة </w:t>
      </w:r>
      <w:r w:rsidR="00B40DBD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B40DBD" w:rsidRPr="00825B44">
        <w:rPr>
          <w:rFonts w:ascii="Sakkal Majalla" w:hAnsi="Sakkal Majalla" w:cs="Sakkal Majalla" w:hint="eastAsia"/>
          <w:sz w:val="28"/>
          <w:szCs w:val="28"/>
          <w:rtl/>
        </w:rPr>
        <w:t>شهار</w:t>
      </w:r>
      <w:r w:rsidR="00B40DBD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B40DBD" w:rsidRPr="00825B44">
        <w:rPr>
          <w:rFonts w:ascii="Sakkal Majalla" w:hAnsi="Sakkal Majalla" w:cs="Sakkal Majalla" w:hint="cs"/>
          <w:sz w:val="28"/>
          <w:szCs w:val="28"/>
          <w:rtl/>
        </w:rPr>
        <w:t xml:space="preserve">فيما يتعلق بالقواعد المقررة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السادسة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29F7B8C3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1F77D7A6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الحادية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والعشرون</w:t>
      </w:r>
    </w:p>
    <w:p w14:paraId="5398C7BB" w14:textId="20F4345F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يحظر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مراقبة أو تفتيش مقر الجمعية </w:t>
      </w:r>
      <w:r w:rsidR="005F63CE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5F63CE" w:rsidRPr="00825B44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="005F63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بأمر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قضائي،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وبحضور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ممثل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27333544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728F2D7E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الثانية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والعشرون</w:t>
      </w:r>
    </w:p>
    <w:p w14:paraId="79D13906" w14:textId="6DE910CA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لا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يجوز تفسير هذا القانون أو تطبيقه على نحو يؤدي </w:t>
      </w:r>
      <w:r w:rsidR="005F63CE" w:rsidRPr="00825B44">
        <w:rPr>
          <w:rFonts w:ascii="Sakkal Majalla" w:hAnsi="Sakkal Majalla" w:cs="Sakkal Majalla" w:hint="cs"/>
          <w:sz w:val="28"/>
          <w:szCs w:val="28"/>
          <w:rtl/>
        </w:rPr>
        <w:t>ل</w:t>
      </w:r>
      <w:r w:rsidR="005F63CE" w:rsidRPr="00825B44">
        <w:rPr>
          <w:rFonts w:ascii="Sakkal Majalla" w:hAnsi="Sakkal Majalla" w:cs="Sakkal Majalla" w:hint="eastAsia"/>
          <w:sz w:val="28"/>
          <w:szCs w:val="28"/>
          <w:rtl/>
        </w:rPr>
        <w:t>لمساس</w:t>
      </w:r>
      <w:r w:rsidR="005F63CE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بحرية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استقلالية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الجمعيات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6A859DED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23088BF4" w14:textId="77777777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الثالثة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والعشرون</w:t>
      </w:r>
    </w:p>
    <w:p w14:paraId="19EDD6FA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الإجراءات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العقابية </w:t>
      </w:r>
    </w:p>
    <w:p w14:paraId="545CE54C" w14:textId="2FC4E7E6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حالة مخالفة الجمعية لأحكام هذا القانون، </w:t>
      </w:r>
      <w:r w:rsidR="005F63CE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يحق ل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لإدارة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="005F63CE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ا</w:t>
      </w:r>
      <w:r w:rsidR="005F63CE"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تخاذ</w:t>
      </w:r>
      <w:r w:rsidR="005F63CE"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الإجراءات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التالية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على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التوالي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>:</w:t>
      </w:r>
    </w:p>
    <w:p w14:paraId="0AD58275" w14:textId="1232CCA6" w:rsidR="00FC5EC8" w:rsidRPr="00825B44" w:rsidRDefault="00FC5EC8" w:rsidP="00825B44">
      <w:pPr>
        <w:pStyle w:val="ListParagraph"/>
        <w:numPr>
          <w:ilvl w:val="0"/>
          <w:numId w:val="5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التنبيه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ولفت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النظر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="005F63CE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ل</w:t>
      </w:r>
      <w:r w:rsidR="005F63CE"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إزالة</w:t>
      </w:r>
      <w:r w:rsidR="005F63CE"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المخالفة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خلال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مدة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لا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تتجاوز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أسبوعين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تاريخ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التبليغ</w:t>
      </w:r>
      <w:r w:rsidR="005F63CE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على أن يتضمن الإجراء تحديد المخالفة.</w:t>
      </w:r>
    </w:p>
    <w:p w14:paraId="3BFA80EB" w14:textId="77777777" w:rsidR="00FC5EC8" w:rsidRPr="00825B44" w:rsidRDefault="00FC5EC8" w:rsidP="00825B44">
      <w:pPr>
        <w:pStyle w:val="ListParagraph"/>
        <w:numPr>
          <w:ilvl w:val="0"/>
          <w:numId w:val="5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إنذار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الجمعية،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ويكون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حالة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عدم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الاستجابة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لإجراء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التنبيه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ولفت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النظر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>.</w:t>
      </w:r>
    </w:p>
    <w:p w14:paraId="14309CFA" w14:textId="77A96D35" w:rsidR="00FC5EC8" w:rsidRPr="00825B44" w:rsidRDefault="00FC5EC8" w:rsidP="00825B44">
      <w:pPr>
        <w:pStyle w:val="ListParagraph"/>
        <w:numPr>
          <w:ilvl w:val="0"/>
          <w:numId w:val="5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تعليق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نشاط الجمعية لمدة محددة، ويكون 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 xml:space="preserve">الأمر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بناء</w:t>
      </w:r>
      <w:r w:rsidR="005F63CE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ً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على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عريضة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تستصدره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الإدارة من القاضي المختص بعد مضي ثلاثة أسابيع من الإنذار دون إزالة المخالفة.</w:t>
      </w:r>
    </w:p>
    <w:p w14:paraId="2802E1FD" w14:textId="5034DC0B" w:rsidR="00FC5EC8" w:rsidRPr="00825B44" w:rsidRDefault="00FC5EC8" w:rsidP="00825B44">
      <w:pPr>
        <w:pStyle w:val="ListParagraph"/>
        <w:numPr>
          <w:ilvl w:val="0"/>
          <w:numId w:val="5"/>
        </w:numPr>
        <w:bidi/>
        <w:spacing w:after="120" w:line="240" w:lineRule="auto"/>
        <w:contextualSpacing w:val="0"/>
        <w:jc w:val="both"/>
        <w:rPr>
          <w:rFonts w:ascii="Sakkal Majalla" w:hAnsi="Sakkal Majalla" w:cs="Sakkal Majalla"/>
          <w:sz w:val="28"/>
          <w:szCs w:val="28"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حل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الجمعية،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بناء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ً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على حكم من المحكمة المختصة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بناء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ً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على دعوى ترفعها الإدارة في حالة استمرار الجمعية في ارتكاب المخالفة 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 xml:space="preserve">ذاتها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تكرارها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>.</w:t>
      </w:r>
    </w:p>
    <w:p w14:paraId="11A45F1C" w14:textId="01BADB12" w:rsidR="00FC5EC8" w:rsidRPr="00825B44" w:rsidRDefault="00FC5EC8" w:rsidP="00825B44">
      <w:pPr>
        <w:bidi/>
        <w:spacing w:after="120" w:line="240" w:lineRule="auto"/>
        <w:ind w:left="360"/>
        <w:jc w:val="both"/>
        <w:rPr>
          <w:rFonts w:ascii="Sakkal Majalla" w:hAnsi="Sakkal Majalla" w:cs="Sakkal Majalla"/>
          <w:sz w:val="28"/>
          <w:szCs w:val="28"/>
          <w:rtl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ويجوز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للإدارة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حالة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مخالفة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لنصوص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المادتين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الرابعة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الحادية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عشرة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عدم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التقيد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بالترتيب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الوارد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الفقرة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السابقة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واللجوء فور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ل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لمحكمة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المختصة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لطلب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تعليق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نشاط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الجمعية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أو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حلها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>.</w:t>
      </w:r>
    </w:p>
    <w:p w14:paraId="69E1717D" w14:textId="06D19400" w:rsidR="00FC5EC8" w:rsidRPr="00825B44" w:rsidRDefault="00FC5EC8" w:rsidP="00825B44">
      <w:pPr>
        <w:bidi/>
        <w:spacing w:after="120" w:line="240" w:lineRule="auto"/>
        <w:ind w:left="360"/>
        <w:jc w:val="both"/>
        <w:rPr>
          <w:rFonts w:ascii="Sakkal Majalla" w:hAnsi="Sakkal Majalla" w:cs="Sakkal Majalla"/>
          <w:sz w:val="28"/>
          <w:szCs w:val="28"/>
          <w:lang w:val="fr-FR" w:bidi="ar-LY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ولا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يخل هذا بحق الجمعية في الطعن 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 xml:space="preserve">على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الإجراءات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العقابية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الم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تخ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َ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ذة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  <w:lang w:val="fr-FR" w:bidi="ar-LY"/>
        </w:rPr>
        <w:t>بحقها</w:t>
      </w:r>
      <w:r w:rsidR="00087A2B"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أمام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  <w:lang w:val="fr-FR" w:bidi="ar-LY"/>
        </w:rPr>
        <w:t>القضاء</w:t>
      </w:r>
      <w:r w:rsidRPr="00825B44">
        <w:rPr>
          <w:rFonts w:ascii="Sakkal Majalla" w:hAnsi="Sakkal Majalla" w:cs="Sakkal Majalla"/>
          <w:sz w:val="28"/>
          <w:szCs w:val="28"/>
          <w:rtl/>
          <w:lang w:val="fr-FR" w:bidi="ar-LY"/>
        </w:rPr>
        <w:t>.</w:t>
      </w:r>
    </w:p>
    <w:p w14:paraId="08CBAAB8" w14:textId="77777777" w:rsidR="00FC5EC8" w:rsidRPr="00825B44" w:rsidRDefault="00FC5EC8" w:rsidP="00825B44">
      <w:pPr>
        <w:bidi/>
        <w:spacing w:after="120" w:line="240" w:lineRule="auto"/>
        <w:rPr>
          <w:rFonts w:ascii="Sakkal Majalla" w:hAnsi="Sakkal Majalla" w:cs="Sakkal Majalla"/>
          <w:sz w:val="28"/>
          <w:szCs w:val="28"/>
          <w:rtl/>
        </w:rPr>
      </w:pPr>
    </w:p>
    <w:p w14:paraId="08611450" w14:textId="312788B6" w:rsidR="00FC5EC8" w:rsidRPr="00825B44" w:rsidRDefault="00FC5EC8" w:rsidP="00825B44">
      <w:pPr>
        <w:bidi/>
        <w:spacing w:after="120" w:line="240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المادة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الرابعة والعشرون </w:t>
      </w:r>
    </w:p>
    <w:p w14:paraId="0F54EEC6" w14:textId="77777777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u w:val="single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سريان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القانون</w:t>
      </w:r>
      <w:r w:rsidRPr="00825B44">
        <w:rPr>
          <w:rFonts w:ascii="Sakkal Majalla" w:hAnsi="Sakkal Majalla" w:cs="Sakkal Majalla"/>
          <w:sz w:val="28"/>
          <w:szCs w:val="28"/>
          <w:u w:val="single"/>
          <w:rtl/>
        </w:rPr>
        <w:t>:</w:t>
      </w:r>
    </w:p>
    <w:p w14:paraId="4858CDC3" w14:textId="1C82C303" w:rsidR="00FC5EC8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825B44">
        <w:rPr>
          <w:rFonts w:ascii="Sakkal Majalla" w:hAnsi="Sakkal Majalla" w:cs="Sakkal Majalla" w:hint="eastAsia"/>
          <w:sz w:val="28"/>
          <w:szCs w:val="28"/>
          <w:u w:val="single"/>
          <w:rtl/>
        </w:rPr>
        <w:t>ي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سرى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هذا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تاريخ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صدوره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ويعتبر القانون رقم 19 لسنة 2001 بشأن تنظيم الجم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ع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87A2B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أ</w:t>
      </w:r>
      <w:r w:rsidR="00087A2B" w:rsidRPr="00825B44">
        <w:rPr>
          <w:rFonts w:ascii="Sakkal Majalla" w:hAnsi="Sakkal Majalla" w:cs="Sakkal Majalla" w:hint="eastAsia"/>
          <w:sz w:val="28"/>
          <w:szCs w:val="28"/>
          <w:rtl/>
        </w:rPr>
        <w:t>هلية</w:t>
      </w:r>
      <w:r w:rsidR="00087A2B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ملغي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ا</w:t>
      </w:r>
      <w:r w:rsidR="00087A2B" w:rsidRPr="00825B44">
        <w:rPr>
          <w:rFonts w:ascii="Sakkal Majalla" w:hAnsi="Sakkal Majalla" w:cs="Sakkal Majalla" w:hint="eastAsia"/>
          <w:sz w:val="28"/>
          <w:szCs w:val="28"/>
          <w:rtl/>
        </w:rPr>
        <w:t>عتبار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ً</w:t>
      </w:r>
      <w:r w:rsidR="00087A2B" w:rsidRPr="00825B44">
        <w:rPr>
          <w:rFonts w:ascii="Sakkal Majalla" w:hAnsi="Sakkal Majalla" w:cs="Sakkal Majalla" w:hint="eastAsia"/>
          <w:sz w:val="28"/>
          <w:szCs w:val="28"/>
          <w:rtl/>
        </w:rPr>
        <w:t>ا</w:t>
      </w:r>
      <w:r w:rsidR="00087A2B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من</w:t>
      </w:r>
      <w:r w:rsidR="00635B34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تاريخ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صدور </w:t>
      </w:r>
      <w:r w:rsidR="00087A2B" w:rsidRPr="00825B44">
        <w:rPr>
          <w:rFonts w:ascii="Sakkal Majalla" w:hAnsi="Sakkal Majalla" w:cs="Sakkal Majalla" w:hint="eastAsia"/>
          <w:sz w:val="28"/>
          <w:szCs w:val="28"/>
          <w:rtl/>
        </w:rPr>
        <w:t>ال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إ</w:t>
      </w:r>
      <w:r w:rsidR="00087A2B" w:rsidRPr="00825B44">
        <w:rPr>
          <w:rFonts w:ascii="Sakkal Majalla" w:hAnsi="Sakkal Majalla" w:cs="Sakkal Majalla" w:hint="eastAsia"/>
          <w:sz w:val="28"/>
          <w:szCs w:val="28"/>
          <w:rtl/>
        </w:rPr>
        <w:t>علان</w:t>
      </w:r>
      <w:r w:rsidR="00087A2B"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الدستوري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المؤقت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 xml:space="preserve"> 3/8/2011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وينشر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هدا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القانون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الجريدة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الرسمية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كما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>ُ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لغى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كل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حكم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يخالف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أحكامه</w:t>
      </w:r>
      <w:r w:rsidRPr="00825B44">
        <w:rPr>
          <w:rFonts w:ascii="Sakkal Majalla" w:hAnsi="Sakkal Majalla" w:cs="Sakkal Majalla"/>
          <w:sz w:val="28"/>
          <w:szCs w:val="28"/>
          <w:rtl/>
        </w:rPr>
        <w:t>.</w:t>
      </w:r>
    </w:p>
    <w:p w14:paraId="19303F89" w14:textId="18199390" w:rsidR="0066367F" w:rsidRPr="00825B44" w:rsidRDefault="00FC5EC8" w:rsidP="00825B44">
      <w:pPr>
        <w:bidi/>
        <w:spacing w:after="12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825B44">
        <w:rPr>
          <w:rFonts w:ascii="Sakkal Majalla" w:hAnsi="Sakkal Majalla" w:cs="Sakkal Majalla" w:hint="eastAsia"/>
          <w:sz w:val="28"/>
          <w:szCs w:val="28"/>
          <w:rtl/>
        </w:rPr>
        <w:lastRenderedPageBreak/>
        <w:t>صدر</w:t>
      </w:r>
      <w:r w:rsidRPr="00825B4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في</w:t>
      </w:r>
      <w:r w:rsidR="00635B34" w:rsidRPr="00825B44">
        <w:rPr>
          <w:rFonts w:ascii="Sakkal Majalla" w:hAnsi="Sakkal Majalla" w:cs="Sakkal Majalla"/>
          <w:sz w:val="28"/>
          <w:szCs w:val="28"/>
          <w:rtl/>
        </w:rPr>
        <w:t>.</w:t>
      </w:r>
      <w:r w:rsidRPr="00825B44">
        <w:rPr>
          <w:rFonts w:ascii="Sakkal Majalla" w:hAnsi="Sakkal Majalla" w:cs="Sakkal Majalla"/>
          <w:sz w:val="28"/>
          <w:szCs w:val="28"/>
          <w:rtl/>
        </w:rPr>
        <w:t>..........</w:t>
      </w:r>
      <w:r w:rsidR="00087A2B" w:rsidRPr="00825B44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825B44">
        <w:rPr>
          <w:rFonts w:ascii="Sakkal Majalla" w:hAnsi="Sakkal Majalla" w:cs="Sakkal Majalla" w:hint="eastAsia"/>
          <w:sz w:val="28"/>
          <w:szCs w:val="28"/>
          <w:rtl/>
        </w:rPr>
        <w:t>بتاريخ</w:t>
      </w:r>
      <w:r w:rsidR="00635B34" w:rsidRPr="00825B44">
        <w:rPr>
          <w:rFonts w:ascii="Sakkal Majalla" w:hAnsi="Sakkal Majalla" w:cs="Sakkal Majalla"/>
          <w:sz w:val="28"/>
          <w:szCs w:val="28"/>
          <w:rtl/>
        </w:rPr>
        <w:t>.</w:t>
      </w:r>
      <w:r w:rsidRPr="00825B44">
        <w:rPr>
          <w:rFonts w:ascii="Sakkal Majalla" w:hAnsi="Sakkal Majalla" w:cs="Sakkal Majalla"/>
          <w:sz w:val="28"/>
          <w:szCs w:val="28"/>
          <w:rtl/>
        </w:rPr>
        <w:t>............. 2021</w:t>
      </w:r>
      <w:bookmarkStart w:id="0" w:name="_GoBack"/>
      <w:bookmarkEnd w:id="0"/>
    </w:p>
    <w:sectPr w:rsidR="0066367F" w:rsidRPr="00825B44" w:rsidSect="00825B4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5AB7"/>
    <w:multiLevelType w:val="hybridMultilevel"/>
    <w:tmpl w:val="41D0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639A"/>
    <w:multiLevelType w:val="hybridMultilevel"/>
    <w:tmpl w:val="3BC66848"/>
    <w:lvl w:ilvl="0" w:tplc="9A123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247AE"/>
    <w:multiLevelType w:val="hybridMultilevel"/>
    <w:tmpl w:val="273A6048"/>
    <w:lvl w:ilvl="0" w:tplc="2D22CE5E">
      <w:start w:val="1"/>
      <w:numFmt w:val="decimal"/>
      <w:lvlText w:val="%1."/>
      <w:lvlJc w:val="left"/>
      <w:pPr>
        <w:ind w:left="1110" w:hanging="390"/>
      </w:pPr>
      <w:rPr>
        <w:rFonts w:hint="default"/>
        <w:strike w:val="0"/>
        <w:lang w:bidi="ar-SA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1F3DE3"/>
    <w:multiLevelType w:val="hybridMultilevel"/>
    <w:tmpl w:val="7BFABE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6F1A"/>
    <w:multiLevelType w:val="hybridMultilevel"/>
    <w:tmpl w:val="D7F0D3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01C0"/>
    <w:multiLevelType w:val="hybridMultilevel"/>
    <w:tmpl w:val="006A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1FFB"/>
    <w:multiLevelType w:val="hybridMultilevel"/>
    <w:tmpl w:val="602A8874"/>
    <w:lvl w:ilvl="0" w:tplc="7D325AC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67F"/>
    <w:rsid w:val="00001043"/>
    <w:rsid w:val="0003701C"/>
    <w:rsid w:val="000410B8"/>
    <w:rsid w:val="00053DF3"/>
    <w:rsid w:val="0005689C"/>
    <w:rsid w:val="00081547"/>
    <w:rsid w:val="00087A2B"/>
    <w:rsid w:val="000A2BFD"/>
    <w:rsid w:val="000A463D"/>
    <w:rsid w:val="000C34E1"/>
    <w:rsid w:val="000D38B5"/>
    <w:rsid w:val="000D78FE"/>
    <w:rsid w:val="000F719D"/>
    <w:rsid w:val="001076F1"/>
    <w:rsid w:val="00133F89"/>
    <w:rsid w:val="001640AE"/>
    <w:rsid w:val="00173064"/>
    <w:rsid w:val="001B2458"/>
    <w:rsid w:val="001F28BC"/>
    <w:rsid w:val="001F346D"/>
    <w:rsid w:val="001F3D46"/>
    <w:rsid w:val="00253B9E"/>
    <w:rsid w:val="002542FA"/>
    <w:rsid w:val="00271868"/>
    <w:rsid w:val="002848B6"/>
    <w:rsid w:val="00291DC3"/>
    <w:rsid w:val="002A6CA9"/>
    <w:rsid w:val="002B4C5D"/>
    <w:rsid w:val="002E0AAD"/>
    <w:rsid w:val="002F066B"/>
    <w:rsid w:val="003168E8"/>
    <w:rsid w:val="00320403"/>
    <w:rsid w:val="003277AE"/>
    <w:rsid w:val="00340801"/>
    <w:rsid w:val="0036024E"/>
    <w:rsid w:val="003626AE"/>
    <w:rsid w:val="0037596F"/>
    <w:rsid w:val="003D4EFF"/>
    <w:rsid w:val="003E1555"/>
    <w:rsid w:val="004215C4"/>
    <w:rsid w:val="00423F08"/>
    <w:rsid w:val="00437250"/>
    <w:rsid w:val="00440906"/>
    <w:rsid w:val="00462743"/>
    <w:rsid w:val="004A5E3D"/>
    <w:rsid w:val="004B04A3"/>
    <w:rsid w:val="004C02A7"/>
    <w:rsid w:val="004C0B4D"/>
    <w:rsid w:val="004D5073"/>
    <w:rsid w:val="00532592"/>
    <w:rsid w:val="00540286"/>
    <w:rsid w:val="00544354"/>
    <w:rsid w:val="0054469E"/>
    <w:rsid w:val="005730E4"/>
    <w:rsid w:val="00575949"/>
    <w:rsid w:val="005765E3"/>
    <w:rsid w:val="005812A9"/>
    <w:rsid w:val="005D2B31"/>
    <w:rsid w:val="005E33C3"/>
    <w:rsid w:val="005F63CE"/>
    <w:rsid w:val="00635B34"/>
    <w:rsid w:val="00645AB4"/>
    <w:rsid w:val="006460CE"/>
    <w:rsid w:val="0066367F"/>
    <w:rsid w:val="0067358D"/>
    <w:rsid w:val="006836E8"/>
    <w:rsid w:val="0068673B"/>
    <w:rsid w:val="006C32AE"/>
    <w:rsid w:val="006D2909"/>
    <w:rsid w:val="006E47C1"/>
    <w:rsid w:val="00717D44"/>
    <w:rsid w:val="00753CD5"/>
    <w:rsid w:val="00754220"/>
    <w:rsid w:val="0076074C"/>
    <w:rsid w:val="007633A9"/>
    <w:rsid w:val="007A4A7C"/>
    <w:rsid w:val="007D27C6"/>
    <w:rsid w:val="008144D0"/>
    <w:rsid w:val="00825658"/>
    <w:rsid w:val="00825B44"/>
    <w:rsid w:val="00832DFD"/>
    <w:rsid w:val="00844B65"/>
    <w:rsid w:val="008614A8"/>
    <w:rsid w:val="00862599"/>
    <w:rsid w:val="0088228A"/>
    <w:rsid w:val="008B3DCE"/>
    <w:rsid w:val="008C5D14"/>
    <w:rsid w:val="008D378A"/>
    <w:rsid w:val="008E1BA0"/>
    <w:rsid w:val="008F7583"/>
    <w:rsid w:val="009234FE"/>
    <w:rsid w:val="00927FC5"/>
    <w:rsid w:val="00941B12"/>
    <w:rsid w:val="00970923"/>
    <w:rsid w:val="00974225"/>
    <w:rsid w:val="009850E2"/>
    <w:rsid w:val="00A11D31"/>
    <w:rsid w:val="00A17083"/>
    <w:rsid w:val="00A434E8"/>
    <w:rsid w:val="00A47EF1"/>
    <w:rsid w:val="00A51E62"/>
    <w:rsid w:val="00A70F24"/>
    <w:rsid w:val="00A91A0D"/>
    <w:rsid w:val="00AE4ED5"/>
    <w:rsid w:val="00B3505E"/>
    <w:rsid w:val="00B40DBD"/>
    <w:rsid w:val="00B44F79"/>
    <w:rsid w:val="00B61341"/>
    <w:rsid w:val="00B77C87"/>
    <w:rsid w:val="00B95D2A"/>
    <w:rsid w:val="00B9793D"/>
    <w:rsid w:val="00BA0C7B"/>
    <w:rsid w:val="00BA2E07"/>
    <w:rsid w:val="00BE58F0"/>
    <w:rsid w:val="00BF457E"/>
    <w:rsid w:val="00C07C51"/>
    <w:rsid w:val="00C13815"/>
    <w:rsid w:val="00C14095"/>
    <w:rsid w:val="00C364C7"/>
    <w:rsid w:val="00C524A7"/>
    <w:rsid w:val="00C93AA7"/>
    <w:rsid w:val="00CB02B3"/>
    <w:rsid w:val="00CB1399"/>
    <w:rsid w:val="00CD7BF8"/>
    <w:rsid w:val="00CE00DB"/>
    <w:rsid w:val="00D25CA0"/>
    <w:rsid w:val="00D268F1"/>
    <w:rsid w:val="00D34E6B"/>
    <w:rsid w:val="00D3510F"/>
    <w:rsid w:val="00D36FED"/>
    <w:rsid w:val="00D37591"/>
    <w:rsid w:val="00D71355"/>
    <w:rsid w:val="00D7463E"/>
    <w:rsid w:val="00D75F71"/>
    <w:rsid w:val="00D82A71"/>
    <w:rsid w:val="00D96FA6"/>
    <w:rsid w:val="00DB1E7B"/>
    <w:rsid w:val="00DF25FE"/>
    <w:rsid w:val="00E5391A"/>
    <w:rsid w:val="00E55B56"/>
    <w:rsid w:val="00E90E29"/>
    <w:rsid w:val="00EA6501"/>
    <w:rsid w:val="00EC1C06"/>
    <w:rsid w:val="00EC78F2"/>
    <w:rsid w:val="00ED0D2C"/>
    <w:rsid w:val="00ED42EE"/>
    <w:rsid w:val="00EE3580"/>
    <w:rsid w:val="00EF0AEB"/>
    <w:rsid w:val="00EF746F"/>
    <w:rsid w:val="00F1648D"/>
    <w:rsid w:val="00F579F9"/>
    <w:rsid w:val="00F64C64"/>
    <w:rsid w:val="00F70AE4"/>
    <w:rsid w:val="00FB7DDD"/>
    <w:rsid w:val="00FC5EC8"/>
    <w:rsid w:val="00FE1F66"/>
    <w:rsid w:val="00FE47BD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9682"/>
  <w15:docId w15:val="{BA266947-18A6-48AD-87B1-E23DA2DC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</dc:creator>
  <cp:lastModifiedBy>samer</cp:lastModifiedBy>
  <cp:revision>12</cp:revision>
  <cp:lastPrinted>2021-03-20T12:35:00Z</cp:lastPrinted>
  <dcterms:created xsi:type="dcterms:W3CDTF">2021-08-15T03:50:00Z</dcterms:created>
  <dcterms:modified xsi:type="dcterms:W3CDTF">2021-10-04T16:35:00Z</dcterms:modified>
</cp:coreProperties>
</file>